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28" w:rsidRDefault="005E4B28" w:rsidP="005E4B28">
      <w:pPr>
        <w:pStyle w:val="NormalWeb"/>
        <w:jc w:val="both"/>
      </w:pPr>
    </w:p>
    <w:tbl>
      <w:tblPr>
        <w:tblW w:w="110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8548"/>
      </w:tblGrid>
      <w:tr w:rsidR="005E4B28" w:rsidTr="009D5218">
        <w:trPr>
          <w:cantSplit/>
          <w:trHeight w:val="596"/>
          <w:jc w:val="center"/>
        </w:trPr>
        <w:tc>
          <w:tcPr>
            <w:tcW w:w="2491" w:type="dxa"/>
            <w:vMerge w:val="restart"/>
            <w:tcBorders>
              <w:bottom w:val="double" w:sz="12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B28" w:rsidRDefault="005E4B28" w:rsidP="009D5218">
            <w:pPr>
              <w:jc w:val="center"/>
            </w:pPr>
            <w:r>
              <w:rPr>
                <w:rFonts w:eastAsia="Arial Unicode MS" w:cs="Tahoma"/>
                <w:noProof/>
                <w:color w:val="000000"/>
              </w:rPr>
              <w:drawing>
                <wp:inline distT="0" distB="0" distL="0" distR="0" wp14:anchorId="6E55C7BC" wp14:editId="6BDC72C7">
                  <wp:extent cx="774387" cy="1339632"/>
                  <wp:effectExtent l="0" t="0" r="6663" b="0"/>
                  <wp:docPr id="1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B28" w:rsidRDefault="005E4B28" w:rsidP="009D5218">
            <w:pPr>
              <w:jc w:val="both"/>
              <w:rPr>
                <w:rFonts w:eastAsia="Arial Unicode MS" w:cs="Tahoma"/>
                <w:color w:val="000000"/>
                <w:lang w:val="sr-Cyrl-CS"/>
              </w:rPr>
            </w:pPr>
          </w:p>
          <w:p w:rsidR="005E4B28" w:rsidRPr="005E04F6" w:rsidRDefault="005E4B28" w:rsidP="009D5218">
            <w:pPr>
              <w:jc w:val="both"/>
              <w:rPr>
                <w:rFonts w:eastAsia="Arial Unicode MS" w:cs="Tahoma"/>
                <w:color w:val="000000"/>
                <w:lang w:val="sr-Cyrl-CS"/>
              </w:rPr>
            </w:pPr>
          </w:p>
        </w:tc>
      </w:tr>
      <w:tr w:rsidR="005E4B28" w:rsidTr="009D5218">
        <w:trPr>
          <w:cantSplit/>
          <w:trHeight w:val="155"/>
          <w:jc w:val="center"/>
        </w:trPr>
        <w:tc>
          <w:tcPr>
            <w:tcW w:w="2491" w:type="dxa"/>
            <w:vMerge/>
            <w:tcBorders>
              <w:bottom w:val="double" w:sz="12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B28" w:rsidRDefault="005E4B28" w:rsidP="009D5218">
            <w:pPr>
              <w:rPr>
                <w:rFonts w:eastAsia="Arial Unicode MS" w:cs="Tahoma"/>
                <w:color w:val="000000"/>
              </w:rPr>
            </w:pPr>
          </w:p>
        </w:tc>
        <w:tc>
          <w:tcPr>
            <w:tcW w:w="8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B28" w:rsidRDefault="005E4B28" w:rsidP="009D5218">
            <w:pPr>
              <w:jc w:val="both"/>
              <w:rPr>
                <w:rFonts w:eastAsia="Arial Unicode MS" w:cs="Tahoma"/>
                <w:bCs/>
                <w:color w:val="000000"/>
              </w:rPr>
            </w:pPr>
            <w:proofErr w:type="spellStart"/>
            <w:r>
              <w:rPr>
                <w:rFonts w:eastAsia="Arial Unicode MS" w:cs="Tahoma"/>
                <w:bCs/>
                <w:color w:val="000000"/>
              </w:rPr>
              <w:t>Република</w:t>
            </w:r>
            <w:proofErr w:type="spellEnd"/>
            <w:r>
              <w:rPr>
                <w:rFonts w:eastAsia="Arial Unicode MS" w:cs="Tahoma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ahoma"/>
                <w:bCs/>
                <w:color w:val="000000"/>
              </w:rPr>
              <w:t>Србија</w:t>
            </w:r>
            <w:proofErr w:type="spellEnd"/>
          </w:p>
        </w:tc>
      </w:tr>
      <w:tr w:rsidR="005E4B28" w:rsidTr="009D5218">
        <w:trPr>
          <w:cantSplit/>
          <w:trHeight w:val="155"/>
          <w:jc w:val="center"/>
        </w:trPr>
        <w:tc>
          <w:tcPr>
            <w:tcW w:w="2491" w:type="dxa"/>
            <w:vMerge/>
            <w:tcBorders>
              <w:bottom w:val="double" w:sz="12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B28" w:rsidRDefault="005E4B28" w:rsidP="009D5218">
            <w:pPr>
              <w:rPr>
                <w:rFonts w:eastAsia="Arial Unicode MS" w:cs="Tahoma"/>
                <w:color w:val="000000"/>
              </w:rPr>
            </w:pPr>
          </w:p>
        </w:tc>
        <w:tc>
          <w:tcPr>
            <w:tcW w:w="8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B28" w:rsidRDefault="005E4B28" w:rsidP="009D5218">
            <w:pPr>
              <w:jc w:val="both"/>
            </w:pPr>
            <w:proofErr w:type="spellStart"/>
            <w:r>
              <w:rPr>
                <w:rFonts w:eastAsia="Arial Unicode MS" w:cs="Tahoma"/>
                <w:bCs/>
                <w:color w:val="000000"/>
              </w:rPr>
              <w:t>Аутономна</w:t>
            </w:r>
            <w:proofErr w:type="spellEnd"/>
            <w:r>
              <w:rPr>
                <w:rFonts w:eastAsia="Arial Unicode MS" w:cs="Tahoma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ahoma"/>
                <w:bCs/>
                <w:color w:val="000000"/>
              </w:rPr>
              <w:t>покрајина</w:t>
            </w:r>
            <w:proofErr w:type="spellEnd"/>
            <w:r>
              <w:rPr>
                <w:rFonts w:eastAsia="Arial Unicode MS" w:cs="Tahoma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ahoma"/>
                <w:bCs/>
                <w:color w:val="000000"/>
              </w:rPr>
              <w:t>Војводина</w:t>
            </w:r>
            <w:proofErr w:type="spellEnd"/>
          </w:p>
        </w:tc>
      </w:tr>
      <w:tr w:rsidR="005E4B28" w:rsidRPr="003D5AEE" w:rsidTr="009D5218">
        <w:trPr>
          <w:cantSplit/>
          <w:trHeight w:val="342"/>
          <w:jc w:val="center"/>
        </w:trPr>
        <w:tc>
          <w:tcPr>
            <w:tcW w:w="2491" w:type="dxa"/>
            <w:vMerge/>
            <w:tcBorders>
              <w:bottom w:val="double" w:sz="12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B28" w:rsidRDefault="005E4B28" w:rsidP="009D5218">
            <w:pPr>
              <w:rPr>
                <w:rFonts w:eastAsia="Arial Unicode MS" w:cs="Tahoma"/>
                <w:color w:val="000000"/>
              </w:rPr>
            </w:pPr>
          </w:p>
        </w:tc>
        <w:tc>
          <w:tcPr>
            <w:tcW w:w="8548" w:type="dxa"/>
            <w:tcBorders>
              <w:bottom w:val="double" w:sz="12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B28" w:rsidRPr="003D5AEE" w:rsidRDefault="005E4B28" w:rsidP="009D5218">
            <w:pPr>
              <w:jc w:val="both"/>
              <w:rPr>
                <w:lang w:val="ru-RU"/>
              </w:rPr>
            </w:pPr>
            <w:r w:rsidRPr="003D5AEE">
              <w:rPr>
                <w:rFonts w:eastAsia="Arial Unicode MS" w:cs="Tahoma"/>
                <w:bCs/>
                <w:color w:val="000000"/>
                <w:lang w:val="ru-RU"/>
              </w:rPr>
              <w:t>ГРАД КИКИНДА</w:t>
            </w:r>
          </w:p>
          <w:p w:rsidR="005E4B28" w:rsidRPr="003D5AEE" w:rsidRDefault="005E4B28" w:rsidP="009D5218">
            <w:pPr>
              <w:jc w:val="both"/>
              <w:rPr>
                <w:rFonts w:eastAsia="Arial Unicode MS" w:cs="Tahoma"/>
                <w:b/>
                <w:bCs/>
                <w:color w:val="000000"/>
                <w:lang w:val="ru-RU"/>
              </w:rPr>
            </w:pPr>
            <w:r w:rsidRPr="003D5AEE">
              <w:rPr>
                <w:rFonts w:eastAsia="Arial Unicode MS" w:cs="Tahoma"/>
                <w:b/>
                <w:bCs/>
                <w:color w:val="000000"/>
                <w:lang w:val="ru-RU"/>
              </w:rPr>
              <w:t>ГРАДСКА УПРАВА</w:t>
            </w:r>
          </w:p>
          <w:p w:rsidR="005E4B28" w:rsidRDefault="005E4B28" w:rsidP="009D5218">
            <w:pPr>
              <w:jc w:val="both"/>
              <w:rPr>
                <w:rFonts w:eastAsia="Arial Unicode MS" w:cs="Tahoma"/>
                <w:b/>
                <w:bCs/>
                <w:color w:val="000000"/>
                <w:lang w:val="sr-Cyrl-CS"/>
              </w:rPr>
            </w:pPr>
            <w:r w:rsidRPr="003D5AEE">
              <w:rPr>
                <w:rFonts w:eastAsia="Arial Unicode MS" w:cs="Tahoma"/>
                <w:b/>
                <w:bCs/>
                <w:color w:val="000000"/>
                <w:lang w:val="ru-RU"/>
              </w:rPr>
              <w:t xml:space="preserve">Секретаријат за имовинско-правне послове </w:t>
            </w:r>
          </w:p>
          <w:p w:rsidR="005E4B28" w:rsidRPr="003D5AEE" w:rsidRDefault="005E4B28" w:rsidP="009D5218">
            <w:pPr>
              <w:jc w:val="both"/>
              <w:rPr>
                <w:lang w:val="ru-RU"/>
              </w:rPr>
            </w:pPr>
            <w:r w:rsidRPr="003D5AEE">
              <w:rPr>
                <w:rFonts w:eastAsia="Arial Unicode MS" w:cs="Tahoma"/>
                <w:b/>
                <w:bCs/>
                <w:color w:val="000000"/>
                <w:lang w:val="ru-RU"/>
              </w:rPr>
              <w:t>и комуналне делатности</w:t>
            </w:r>
          </w:p>
          <w:p w:rsidR="005E4B28" w:rsidRPr="00485064" w:rsidRDefault="005E4B28" w:rsidP="009D5218">
            <w:pPr>
              <w:jc w:val="both"/>
              <w:rPr>
                <w:lang w:val="sr-Cyrl-RS"/>
              </w:rPr>
            </w:pPr>
            <w:r w:rsidRPr="003D5AEE">
              <w:rPr>
                <w:rFonts w:eastAsia="Arial Unicode MS" w:cs="Tahoma"/>
                <w:bCs/>
                <w:color w:val="000000"/>
                <w:lang w:val="ru-RU"/>
              </w:rPr>
              <w:t>Број:</w:t>
            </w:r>
            <w:r>
              <w:rPr>
                <w:rFonts w:eastAsia="Arial Unicode MS" w:cs="Tahoma"/>
                <w:bCs/>
                <w:color w:val="000000"/>
              </w:rPr>
              <w:t>III</w:t>
            </w:r>
            <w:r w:rsidRPr="003D5AEE">
              <w:rPr>
                <w:rFonts w:eastAsia="Arial Unicode MS" w:cs="Tahoma"/>
                <w:bCs/>
                <w:color w:val="000000"/>
                <w:lang w:val="ru-RU"/>
              </w:rPr>
              <w:t>-01-</w:t>
            </w:r>
            <w:r>
              <w:rPr>
                <w:rFonts w:eastAsia="Arial Unicode MS" w:cs="Tahoma"/>
                <w:bCs/>
                <w:color w:val="000000"/>
                <w:lang w:val="sr-Cyrl-RS"/>
              </w:rPr>
              <w:t>352</w:t>
            </w:r>
            <w:r w:rsidRPr="003D5AEE">
              <w:rPr>
                <w:rFonts w:eastAsia="Arial Unicode MS" w:cs="Tahoma"/>
                <w:bCs/>
                <w:color w:val="000000"/>
                <w:lang w:val="ru-RU"/>
              </w:rPr>
              <w:t>/20</w:t>
            </w:r>
            <w:r>
              <w:rPr>
                <w:rFonts w:eastAsia="Arial Unicode MS" w:cs="Tahoma"/>
                <w:bCs/>
                <w:color w:val="000000"/>
                <w:lang w:val="sr-Cyrl-RS"/>
              </w:rPr>
              <w:t>22</w:t>
            </w:r>
          </w:p>
          <w:p w:rsidR="005E4B28" w:rsidRPr="003D5AEE" w:rsidRDefault="005E4B28" w:rsidP="009D5218">
            <w:pPr>
              <w:jc w:val="both"/>
              <w:rPr>
                <w:lang w:val="ru-RU"/>
              </w:rPr>
            </w:pPr>
            <w:r w:rsidRPr="003D5AEE">
              <w:rPr>
                <w:rFonts w:eastAsia="Arial Unicode MS" w:cs="Tahoma"/>
                <w:bCs/>
                <w:color w:val="000000"/>
                <w:lang w:val="ru-RU"/>
              </w:rPr>
              <w:t>Дана:</w:t>
            </w:r>
            <w:r>
              <w:rPr>
                <w:rFonts w:eastAsia="Arial Unicode MS" w:cs="Tahoma"/>
                <w:bCs/>
                <w:color w:val="000000"/>
                <w:lang w:val="sr-Cyrl-RS"/>
              </w:rPr>
              <w:t xml:space="preserve"> 28.03</w:t>
            </w:r>
            <w:r w:rsidRPr="003D5AEE">
              <w:rPr>
                <w:rFonts w:eastAsia="Arial Unicode MS" w:cs="Tahoma"/>
                <w:bCs/>
                <w:color w:val="000000"/>
                <w:lang w:val="ru-RU"/>
              </w:rPr>
              <w:t>.20</w:t>
            </w:r>
            <w:r>
              <w:rPr>
                <w:rFonts w:eastAsia="Arial Unicode MS" w:cs="Tahoma"/>
                <w:bCs/>
                <w:color w:val="000000"/>
                <w:lang w:val="sr-Cyrl-RS"/>
              </w:rPr>
              <w:t>22</w:t>
            </w:r>
            <w:r w:rsidRPr="003D5AEE">
              <w:rPr>
                <w:rFonts w:eastAsia="Arial Unicode MS" w:cs="Tahoma"/>
                <w:bCs/>
                <w:color w:val="000000"/>
                <w:lang w:val="ru-RU"/>
              </w:rPr>
              <w:t xml:space="preserve">. године                                </w:t>
            </w:r>
          </w:p>
          <w:p w:rsidR="005E4B28" w:rsidRPr="003D5AEE" w:rsidRDefault="005E4B28" w:rsidP="009D5218">
            <w:pPr>
              <w:jc w:val="both"/>
              <w:rPr>
                <w:rFonts w:eastAsia="Arial Unicode MS" w:cs="Tahoma"/>
                <w:color w:val="000000"/>
                <w:lang w:val="ru-RU"/>
              </w:rPr>
            </w:pPr>
            <w:r w:rsidRPr="003D5AEE">
              <w:rPr>
                <w:rFonts w:eastAsia="Arial Unicode MS" w:cs="Tahoma"/>
                <w:color w:val="000000"/>
                <w:lang w:val="ru-RU"/>
              </w:rPr>
              <w:t>К и к и н д а</w:t>
            </w:r>
          </w:p>
        </w:tc>
      </w:tr>
      <w:tr w:rsidR="005E4B28" w:rsidRPr="003D5AEE" w:rsidTr="009D5218">
        <w:trPr>
          <w:cantSplit/>
          <w:trHeight w:val="342"/>
          <w:jc w:val="center"/>
        </w:trPr>
        <w:tc>
          <w:tcPr>
            <w:tcW w:w="11039" w:type="dxa"/>
            <w:gridSpan w:val="2"/>
            <w:tcBorders>
              <w:top w:val="double" w:sz="12" w:space="0" w:color="595959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B28" w:rsidRPr="003D5AEE" w:rsidRDefault="005E4B28" w:rsidP="009D5218">
            <w:pPr>
              <w:rPr>
                <w:lang w:val="ru-RU"/>
              </w:rPr>
            </w:pPr>
            <w:r w:rsidRPr="003D5AEE">
              <w:rPr>
                <w:rFonts w:eastAsia="Arial Unicode MS" w:cs="Tahoma"/>
                <w:sz w:val="18"/>
                <w:lang w:val="ru-RU"/>
              </w:rPr>
              <w:t>Трг српских добровољаца</w:t>
            </w:r>
            <w:r>
              <w:rPr>
                <w:rFonts w:eastAsia="Arial Unicode MS" w:cs="Tahoma"/>
                <w:sz w:val="18"/>
                <w:lang w:val="sl-SI"/>
              </w:rPr>
              <w:t xml:space="preserve"> </w:t>
            </w:r>
            <w:r w:rsidRPr="003D5AEE">
              <w:rPr>
                <w:rFonts w:eastAsia="Arial Unicode MS" w:cs="Tahoma"/>
                <w:sz w:val="18"/>
                <w:lang w:val="ru-RU"/>
              </w:rPr>
              <w:t xml:space="preserve">12, 23300 Кикинда, </w:t>
            </w:r>
            <w:r w:rsidRPr="003D5AEE">
              <w:rPr>
                <w:sz w:val="18"/>
                <w:lang w:val="ru-RU"/>
              </w:rPr>
              <w:t xml:space="preserve">тел 0230/410-124, </w:t>
            </w:r>
            <w:r>
              <w:rPr>
                <w:sz w:val="18"/>
              </w:rPr>
              <w:t>e</w:t>
            </w:r>
            <w:r w:rsidRPr="003D5AEE">
              <w:rPr>
                <w:sz w:val="18"/>
                <w:lang w:val="ru-RU"/>
              </w:rPr>
              <w:t>-</w:t>
            </w:r>
            <w:r>
              <w:rPr>
                <w:sz w:val="18"/>
              </w:rPr>
              <w:t>mail</w:t>
            </w:r>
            <w:r w:rsidRPr="003D5AEE">
              <w:rPr>
                <w:sz w:val="18"/>
                <w:lang w:val="ru-RU"/>
              </w:rPr>
              <w:t>:</w:t>
            </w:r>
            <w:proofErr w:type="spellStart"/>
            <w:r>
              <w:rPr>
                <w:sz w:val="18"/>
              </w:rPr>
              <w:t>biljana</w:t>
            </w:r>
            <w:proofErr w:type="spellEnd"/>
            <w:r w:rsidRPr="003D5AEE">
              <w:rPr>
                <w:sz w:val="18"/>
                <w:lang w:val="ru-RU"/>
              </w:rPr>
              <w:t>.</w:t>
            </w:r>
            <w:proofErr w:type="spellStart"/>
            <w:r>
              <w:rPr>
                <w:sz w:val="18"/>
              </w:rPr>
              <w:t>felbab</w:t>
            </w:r>
            <w:proofErr w:type="spellEnd"/>
            <w:r>
              <w:rPr>
                <w:sz w:val="18"/>
                <w:lang w:val="ru-RU"/>
              </w:rPr>
              <w:t>@</w:t>
            </w:r>
            <w:proofErr w:type="spellStart"/>
            <w:r>
              <w:rPr>
                <w:sz w:val="18"/>
              </w:rPr>
              <w:t>kikinda</w:t>
            </w:r>
            <w:proofErr w:type="spellEnd"/>
            <w:r w:rsidRPr="003D5AEE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org</w:t>
            </w:r>
            <w:r w:rsidRPr="003D5AEE">
              <w:rPr>
                <w:sz w:val="18"/>
                <w:lang w:val="ru-RU"/>
              </w:rPr>
              <w:t>.</w:t>
            </w:r>
            <w:proofErr w:type="spellStart"/>
            <w:r>
              <w:rPr>
                <w:sz w:val="18"/>
              </w:rPr>
              <w:t>rs</w:t>
            </w:r>
            <w:proofErr w:type="spellEnd"/>
          </w:p>
        </w:tc>
      </w:tr>
    </w:tbl>
    <w:p w:rsidR="005E4B28" w:rsidRPr="003D5AEE" w:rsidRDefault="005E4B28" w:rsidP="005E4B28">
      <w:pPr>
        <w:pStyle w:val="Default"/>
        <w:jc w:val="both"/>
        <w:rPr>
          <w:lang w:val="ru-RU"/>
        </w:rPr>
      </w:pPr>
    </w:p>
    <w:p w:rsidR="005E4B28" w:rsidRDefault="005E4B28" w:rsidP="005E4B28">
      <w:pPr>
        <w:jc w:val="both"/>
        <w:rPr>
          <w:lang w:val="sr-Cyrl-CS"/>
        </w:rPr>
      </w:pPr>
      <w:r>
        <w:rPr>
          <w:lang w:val="sr-Cyrl-CS"/>
        </w:rPr>
        <w:tab/>
      </w:r>
    </w:p>
    <w:p w:rsidR="005E4B28" w:rsidRDefault="005E4B28" w:rsidP="005E4B28">
      <w:pPr>
        <w:jc w:val="both"/>
        <w:rPr>
          <w:lang w:val="sr-Cyrl-CS"/>
        </w:rPr>
      </w:pPr>
    </w:p>
    <w:p w:rsidR="005E4B28" w:rsidRDefault="005E4B28">
      <w:pPr>
        <w:rPr>
          <w:lang w:val="sr-Cyrl-RS"/>
        </w:rPr>
      </w:pPr>
      <w:bookmarkStart w:id="0" w:name="_GoBack"/>
      <w:bookmarkEnd w:id="0"/>
    </w:p>
    <w:p w:rsidR="005E4B28" w:rsidRDefault="005E4B28" w:rsidP="005E4B28">
      <w:pPr>
        <w:rPr>
          <w:lang w:val="sr-Cyrl-R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7"/>
        <w:gridCol w:w="980"/>
        <w:gridCol w:w="1420"/>
        <w:gridCol w:w="1420"/>
        <w:gridCol w:w="1420"/>
        <w:gridCol w:w="56"/>
        <w:gridCol w:w="1364"/>
        <w:gridCol w:w="1613"/>
      </w:tblGrid>
      <w:tr w:rsidR="005E4B28" w:rsidRPr="003D5AEE" w:rsidTr="009D5218">
        <w:trPr>
          <w:trHeight w:val="300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28" w:rsidRPr="00A453B0" w:rsidRDefault="005E4B28" w:rsidP="009D5218">
            <w:pPr>
              <w:rPr>
                <w:rFonts w:ascii="Calibri" w:eastAsia="Times New Roman" w:hAnsi="Calibri"/>
                <w:b/>
                <w:bCs/>
                <w:color w:val="000000"/>
                <w:lang w:val="sr-Cyrl-RS" w:eastAsia="sr-Latn-RS"/>
              </w:rPr>
            </w:pPr>
            <w:r w:rsidRPr="003D5AEE">
              <w:rPr>
                <w:rFonts w:ascii="Calibri" w:eastAsia="Times New Roman" w:hAnsi="Calibri"/>
                <w:b/>
                <w:bCs/>
                <w:color w:val="000000"/>
                <w:lang w:val="ru-RU" w:eastAsia="sr-Latn-RS"/>
              </w:rPr>
              <w:t>Калкулација накнаде за коришћење јавне површине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sr-Cyrl-RS" w:eastAsia="sr-Latn-RS"/>
              </w:rPr>
              <w:t xml:space="preserve"> за постављање луна парка</w:t>
            </w:r>
          </w:p>
          <w:p w:rsidR="005E4B28" w:rsidRPr="00B43892" w:rsidRDefault="005E4B28" w:rsidP="009D5218">
            <w:pPr>
              <w:rPr>
                <w:rFonts w:ascii="Calibri" w:eastAsia="Times New Roman" w:hAnsi="Calibri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28" w:rsidRPr="003D5AEE" w:rsidRDefault="005E4B28" w:rsidP="009D5218">
            <w:pPr>
              <w:rPr>
                <w:rFonts w:ascii="Calibri" w:eastAsia="Times New Roman" w:hAnsi="Calibri"/>
                <w:b/>
                <w:bCs/>
                <w:color w:val="000000"/>
                <w:lang w:val="ru-RU" w:eastAsia="sr-Latn-R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28" w:rsidRPr="003D5AEE" w:rsidRDefault="005E4B28" w:rsidP="009D5218">
            <w:pPr>
              <w:rPr>
                <w:rFonts w:ascii="Calibri" w:eastAsia="Times New Roman" w:hAnsi="Calibri"/>
                <w:b/>
                <w:bCs/>
                <w:color w:val="000000"/>
                <w:lang w:val="ru-RU" w:eastAsia="sr-Latn-RS"/>
              </w:rPr>
            </w:pPr>
          </w:p>
        </w:tc>
      </w:tr>
      <w:tr w:rsidR="005E4B28" w:rsidRPr="00CF5915" w:rsidTr="009D5218">
        <w:trPr>
          <w:trHeight w:val="6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28" w:rsidRPr="00B43892" w:rsidRDefault="005E4B28" w:rsidP="009D5218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</w:pP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Површина</w:t>
            </w:r>
            <w:proofErr w:type="spellEnd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     </w:t>
            </w:r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у м2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28" w:rsidRPr="00B43892" w:rsidRDefault="005E4B28" w:rsidP="009D521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</w:pP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Цена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 за</w:t>
            </w:r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 w:eastAsia="sr-Latn-RS"/>
              </w:rPr>
              <w:t>1</w:t>
            </w:r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м2 </w:t>
            </w: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дневно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28" w:rsidRPr="00B43892" w:rsidRDefault="005E4B28" w:rsidP="009D521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</w:pP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накнада</w:t>
            </w:r>
            <w:proofErr w:type="spellEnd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за</w:t>
            </w:r>
            <w:proofErr w:type="spellEnd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1 </w:t>
            </w: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дан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28" w:rsidRPr="00B43892" w:rsidRDefault="005E4B28" w:rsidP="009D521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</w:pP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накнада</w:t>
            </w:r>
            <w:proofErr w:type="spellEnd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за</w:t>
            </w:r>
            <w:proofErr w:type="spellEnd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2 </w:t>
            </w: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дана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28" w:rsidRPr="00B43892" w:rsidRDefault="005E4B28" w:rsidP="009D521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</w:pP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накнада</w:t>
            </w:r>
            <w:proofErr w:type="spellEnd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за</w:t>
            </w:r>
            <w:proofErr w:type="spellEnd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3 </w:t>
            </w: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дана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28" w:rsidRPr="00B43892" w:rsidRDefault="005E4B28" w:rsidP="009D521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</w:pP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накнада</w:t>
            </w:r>
            <w:proofErr w:type="spellEnd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за</w:t>
            </w:r>
            <w:proofErr w:type="spellEnd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4 </w:t>
            </w: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дана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28" w:rsidRPr="00B43892" w:rsidRDefault="005E4B28" w:rsidP="009D521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</w:pP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накнада</w:t>
            </w:r>
            <w:proofErr w:type="spellEnd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за</w:t>
            </w:r>
            <w:proofErr w:type="spellEnd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 xml:space="preserve"> 5 </w:t>
            </w:r>
            <w:proofErr w:type="spellStart"/>
            <w:r w:rsidRPr="00B438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r-Latn-RS"/>
              </w:rPr>
              <w:t>дана</w:t>
            </w:r>
            <w:proofErr w:type="spellEnd"/>
          </w:p>
        </w:tc>
      </w:tr>
      <w:tr w:rsidR="005E4B28" w:rsidRPr="00CF5915" w:rsidTr="009D5218">
        <w:trPr>
          <w:trHeight w:val="43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center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123.00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184,500.00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369,000.00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553,500.00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738,000.00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922,500.00</w:t>
            </w:r>
          </w:p>
        </w:tc>
      </w:tr>
      <w:tr w:rsidR="005E4B28" w:rsidRPr="00CF5915" w:rsidTr="009D5218">
        <w:trPr>
          <w:trHeight w:val="43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center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123.00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196,800.00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393,600.00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590,400.00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787,200.00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984,000.00</w:t>
            </w:r>
          </w:p>
        </w:tc>
      </w:tr>
      <w:tr w:rsidR="005E4B28" w:rsidRPr="00CF5915" w:rsidTr="009D5218">
        <w:trPr>
          <w:trHeight w:val="43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center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123.00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209,100.00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418,200.00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627,300.00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836,400.00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1,045,500.00</w:t>
            </w:r>
          </w:p>
        </w:tc>
      </w:tr>
      <w:tr w:rsidR="005E4B28" w:rsidRPr="00CF5915" w:rsidTr="009D5218">
        <w:trPr>
          <w:trHeight w:val="43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center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123.00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221,400.00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442,800.00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664,200.00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885,600.00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1,107,000.00</w:t>
            </w:r>
          </w:p>
        </w:tc>
      </w:tr>
      <w:tr w:rsidR="005E4B28" w:rsidRPr="00CF5915" w:rsidTr="009D5218">
        <w:trPr>
          <w:trHeight w:val="43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center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1,900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123.00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233,700.00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467,400.00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701,100.00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934,800.00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1,168,500.00</w:t>
            </w:r>
          </w:p>
        </w:tc>
      </w:tr>
      <w:tr w:rsidR="005E4B28" w:rsidRPr="00CF5915" w:rsidTr="009D5218">
        <w:trPr>
          <w:trHeight w:val="43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center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2,000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123.00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246,000.00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492,000.00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738,000.00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984,000.00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28" w:rsidRPr="00CF5915" w:rsidRDefault="005E4B28" w:rsidP="009D5218">
            <w:pPr>
              <w:jc w:val="right"/>
              <w:rPr>
                <w:rFonts w:ascii="Calibri" w:eastAsia="Times New Roman" w:hAnsi="Calibri"/>
                <w:color w:val="000000"/>
                <w:lang w:eastAsia="sr-Latn-RS"/>
              </w:rPr>
            </w:pPr>
            <w:r w:rsidRPr="00CF5915">
              <w:rPr>
                <w:rFonts w:ascii="Calibri" w:eastAsia="Times New Roman" w:hAnsi="Calibri"/>
                <w:color w:val="000000"/>
                <w:lang w:eastAsia="sr-Latn-RS"/>
              </w:rPr>
              <w:t>1,230,000.00</w:t>
            </w:r>
          </w:p>
        </w:tc>
      </w:tr>
    </w:tbl>
    <w:p w:rsidR="005E4B28" w:rsidRPr="00141FFF" w:rsidRDefault="005E4B28" w:rsidP="005E4B28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E4B28" w:rsidRPr="005E4B28" w:rsidRDefault="005E4B28">
      <w:pPr>
        <w:rPr>
          <w:lang w:val="sr-Cyrl-RS"/>
        </w:rPr>
      </w:pPr>
    </w:p>
    <w:sectPr w:rsidR="005E4B28" w:rsidRPr="005E4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28"/>
    <w:rsid w:val="003D5AEE"/>
    <w:rsid w:val="005E4B28"/>
    <w:rsid w:val="00E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103F8-FB58-4FF5-B989-1D753519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E4B28"/>
    <w:pPr>
      <w:keepNext/>
      <w:numPr>
        <w:ilvl w:val="1"/>
        <w:numId w:val="1"/>
      </w:numPr>
      <w:tabs>
        <w:tab w:val="left" w:pos="360"/>
      </w:tabs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4B28"/>
    <w:rPr>
      <w:rFonts w:ascii="Times New Roman" w:eastAsia="Lucida Sans Unicode" w:hAnsi="Times New Roman" w:cs="Times New Roman"/>
      <w:b/>
      <w:bCs/>
      <w:kern w:val="1"/>
      <w:sz w:val="24"/>
      <w:szCs w:val="24"/>
      <w:lang w:val="sr-Cyrl-CS"/>
    </w:rPr>
  </w:style>
  <w:style w:type="paragraph" w:styleId="NormalWeb">
    <w:name w:val="Normal (Web)"/>
    <w:basedOn w:val="Normal"/>
    <w:rsid w:val="005E4B28"/>
    <w:pPr>
      <w:widowControl/>
      <w:spacing w:before="28" w:after="119" w:line="100" w:lineRule="atLeast"/>
    </w:pPr>
    <w:rPr>
      <w:rFonts w:eastAsia="Times New Roman" w:cs="Mangal"/>
      <w:lang w:eastAsia="hi-IN" w:bidi="hi-IN"/>
    </w:rPr>
  </w:style>
  <w:style w:type="paragraph" w:customStyle="1" w:styleId="Default">
    <w:name w:val="Default"/>
    <w:rsid w:val="005E4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28"/>
    <w:rPr>
      <w:rFonts w:ascii="Tahoma" w:eastAsia="Lucida Sans Unicode" w:hAnsi="Tahoma" w:cs="Tahoma"/>
      <w:kern w:val="1"/>
      <w:sz w:val="16"/>
      <w:szCs w:val="16"/>
    </w:rPr>
  </w:style>
  <w:style w:type="paragraph" w:customStyle="1" w:styleId="Normal1">
    <w:name w:val="Normal1"/>
    <w:basedOn w:val="Normal"/>
    <w:rsid w:val="005E4B28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4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Felbab Biljana</dc:creator>
  <cp:lastModifiedBy>Milicev Dusko</cp:lastModifiedBy>
  <cp:revision>2</cp:revision>
  <dcterms:created xsi:type="dcterms:W3CDTF">2022-03-29T12:26:00Z</dcterms:created>
  <dcterms:modified xsi:type="dcterms:W3CDTF">2022-03-29T12:26:00Z</dcterms:modified>
</cp:coreProperties>
</file>